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A6" w:rsidRPr="00380BAF" w:rsidRDefault="00BE4EA6" w:rsidP="00BE4E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                                      </w:t>
      </w:r>
      <w:r w:rsidRPr="00380BAF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ЗАТВЕРДЖУЮ</w:t>
      </w:r>
    </w:p>
    <w:p w:rsidR="00BE4EA6" w:rsidRPr="00380BAF" w:rsidRDefault="00BE4EA6" w:rsidP="00BE4E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BA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Начальник</w:t>
      </w:r>
      <w:proofErr w:type="gramStart"/>
      <w:r w:rsidRPr="00380BA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380BAF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380BAF">
        <w:rPr>
          <w:rFonts w:ascii="Times New Roman" w:hAnsi="Times New Roman" w:cs="Times New Roman"/>
          <w:b/>
          <w:bCs/>
          <w:sz w:val="24"/>
          <w:szCs w:val="24"/>
        </w:rPr>
        <w:t xml:space="preserve">ідділу </w:t>
      </w:r>
      <w:proofErr w:type="spellStart"/>
      <w:r w:rsidRPr="00380BAF">
        <w:rPr>
          <w:rFonts w:ascii="Times New Roman" w:hAnsi="Times New Roman" w:cs="Times New Roman"/>
          <w:b/>
          <w:bCs/>
          <w:sz w:val="24"/>
          <w:szCs w:val="24"/>
        </w:rPr>
        <w:t>Держгеокадастру</w:t>
      </w:r>
      <w:proofErr w:type="spellEnd"/>
    </w:p>
    <w:p w:rsidR="00BE4EA6" w:rsidRPr="00380BAF" w:rsidRDefault="00BE4EA6" w:rsidP="00BE4E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B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в Устинівському районі </w:t>
      </w:r>
    </w:p>
    <w:p w:rsidR="00BE4EA6" w:rsidRPr="00380BAF" w:rsidRDefault="00BE4EA6" w:rsidP="00BE4E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B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Кіровоградської області</w:t>
      </w:r>
    </w:p>
    <w:p w:rsidR="00BE4EA6" w:rsidRPr="00380BAF" w:rsidRDefault="00BE4EA6" w:rsidP="00BE4E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B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_________________ В. Д. Зураєва</w:t>
      </w:r>
    </w:p>
    <w:p w:rsidR="00BE4EA6" w:rsidRPr="00091390" w:rsidRDefault="00BE4EA6" w:rsidP="00BE4EA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80BAF">
        <w:rPr>
          <w:rFonts w:ascii="Times New Roman" w:hAnsi="Times New Roman" w:cs="Times New Roman"/>
          <w:sz w:val="24"/>
          <w:szCs w:val="24"/>
        </w:rPr>
        <w:tab/>
      </w:r>
      <w:r w:rsidRPr="00380BAF">
        <w:rPr>
          <w:rFonts w:ascii="Times New Roman" w:hAnsi="Times New Roman" w:cs="Times New Roman"/>
          <w:sz w:val="24"/>
          <w:szCs w:val="24"/>
        </w:rPr>
        <w:tab/>
      </w:r>
      <w:r w:rsidRPr="00380BAF">
        <w:rPr>
          <w:rFonts w:ascii="Times New Roman" w:hAnsi="Times New Roman" w:cs="Times New Roman"/>
          <w:sz w:val="24"/>
          <w:szCs w:val="24"/>
        </w:rPr>
        <w:tab/>
      </w:r>
      <w:r w:rsidRPr="00380BAF">
        <w:rPr>
          <w:rFonts w:ascii="Times New Roman" w:hAnsi="Times New Roman" w:cs="Times New Roman"/>
          <w:sz w:val="24"/>
          <w:szCs w:val="24"/>
        </w:rPr>
        <w:tab/>
      </w:r>
      <w:r w:rsidRPr="00380BAF">
        <w:rPr>
          <w:rFonts w:ascii="Times New Roman" w:hAnsi="Times New Roman" w:cs="Times New Roman"/>
          <w:sz w:val="24"/>
          <w:szCs w:val="24"/>
        </w:rPr>
        <w:tab/>
      </w:r>
      <w:r w:rsidR="00091390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bookmarkStart w:id="0" w:name="_GoBack"/>
      <w:bookmarkEnd w:id="0"/>
      <w:r w:rsidRPr="00091390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091390" w:rsidRPr="00091390">
        <w:rPr>
          <w:rFonts w:ascii="Times New Roman" w:hAnsi="Times New Roman" w:cs="Times New Roman"/>
          <w:sz w:val="24"/>
          <w:szCs w:val="24"/>
          <w:u w:val="single"/>
          <w:lang w:val="ru-RU"/>
        </w:rPr>
        <w:t>1-К</w:t>
      </w:r>
      <w:r w:rsidRPr="00091390">
        <w:rPr>
          <w:rFonts w:ascii="Times New Roman" w:hAnsi="Times New Roman" w:cs="Times New Roman"/>
          <w:sz w:val="24"/>
          <w:szCs w:val="24"/>
          <w:u w:val="single"/>
        </w:rPr>
        <w:t>_ _</w:t>
      </w:r>
      <w:r w:rsidR="00091390">
        <w:rPr>
          <w:rFonts w:ascii="Times New Roman" w:hAnsi="Times New Roman" w:cs="Times New Roman"/>
          <w:sz w:val="24"/>
          <w:szCs w:val="24"/>
          <w:u w:val="single"/>
        </w:rPr>
        <w:t>від</w:t>
      </w:r>
      <w:r w:rsidRPr="0009139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91390" w:rsidRPr="00091390">
        <w:rPr>
          <w:rFonts w:ascii="Times New Roman" w:hAnsi="Times New Roman" w:cs="Times New Roman"/>
          <w:sz w:val="24"/>
          <w:szCs w:val="24"/>
          <w:u w:val="single"/>
          <w:lang w:val="ru-RU"/>
        </w:rPr>
        <w:t>12.01.</w:t>
      </w:r>
      <w:r w:rsidRPr="00091390">
        <w:rPr>
          <w:rFonts w:ascii="Times New Roman" w:hAnsi="Times New Roman" w:cs="Times New Roman"/>
          <w:sz w:val="24"/>
          <w:szCs w:val="24"/>
          <w:u w:val="single"/>
        </w:rPr>
        <w:t xml:space="preserve">___ </w:t>
      </w:r>
      <w:r w:rsidR="00091390" w:rsidRPr="00091390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091390" w:rsidRPr="00091390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7</w:t>
      </w:r>
      <w:r w:rsidRPr="00091390">
        <w:rPr>
          <w:rFonts w:ascii="Times New Roman" w:hAnsi="Times New Roman" w:cs="Times New Roman"/>
          <w:b/>
          <w:sz w:val="24"/>
          <w:szCs w:val="24"/>
          <w:u w:val="single"/>
        </w:rPr>
        <w:t>року</w:t>
      </w:r>
    </w:p>
    <w:p w:rsidR="00F155D8" w:rsidRPr="00380BAF" w:rsidRDefault="00F155D8" w:rsidP="00F155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BAF">
        <w:rPr>
          <w:rFonts w:ascii="Times New Roman" w:hAnsi="Times New Roman" w:cs="Times New Roman"/>
          <w:b/>
          <w:bCs/>
          <w:sz w:val="24"/>
          <w:szCs w:val="24"/>
        </w:rPr>
        <w:t>ТЕХНОЛОГІЧНА КАРТКА</w:t>
      </w:r>
    </w:p>
    <w:p w:rsidR="00F155D8" w:rsidRPr="00380BAF" w:rsidRDefault="00F155D8" w:rsidP="00F1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BAF">
        <w:rPr>
          <w:rFonts w:ascii="Times New Roman" w:hAnsi="Times New Roman" w:cs="Times New Roman"/>
          <w:bCs/>
          <w:sz w:val="24"/>
          <w:szCs w:val="24"/>
        </w:rPr>
        <w:t xml:space="preserve">адміністративної послуги з </w:t>
      </w:r>
      <w:r w:rsidRPr="00380BAF">
        <w:rPr>
          <w:rFonts w:ascii="Times New Roman" w:hAnsi="Times New Roman" w:cs="Times New Roman"/>
          <w:color w:val="000000"/>
          <w:sz w:val="24"/>
          <w:szCs w:val="24"/>
        </w:rPr>
        <w:t xml:space="preserve">надання </w:t>
      </w:r>
      <w:r w:rsidR="000952C1" w:rsidRPr="00380BAF">
        <w:rPr>
          <w:rFonts w:ascii="Times New Roman" w:hAnsi="Times New Roman" w:cs="Times New Roman"/>
          <w:color w:val="000000"/>
          <w:sz w:val="24"/>
          <w:szCs w:val="24"/>
        </w:rPr>
        <w:t xml:space="preserve">відомостей з державного земельного кадастру у формі </w:t>
      </w:r>
      <w:r w:rsidRPr="00380BAF">
        <w:rPr>
          <w:rFonts w:ascii="Times New Roman" w:hAnsi="Times New Roman" w:cs="Times New Roman"/>
          <w:color w:val="000000"/>
          <w:sz w:val="24"/>
          <w:szCs w:val="24"/>
        </w:rPr>
        <w:t>витягу з Державного земельного кадастру про обмеження у використанні земель</w:t>
      </w:r>
    </w:p>
    <w:p w:rsidR="00380BAF" w:rsidRPr="00091390" w:rsidRDefault="00380BAF" w:rsidP="00F1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9902" w:type="dxa"/>
        <w:jc w:val="center"/>
        <w:tblInd w:w="-3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036"/>
        <w:gridCol w:w="2091"/>
        <w:gridCol w:w="1159"/>
        <w:gridCol w:w="2040"/>
      </w:tblGrid>
      <w:tr w:rsidR="00F155D8" w:rsidRPr="00F155D8" w:rsidTr="00103609">
        <w:trPr>
          <w:cantSplit/>
          <w:trHeight w:val="10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№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5D8" w:rsidRPr="00F155D8" w:rsidRDefault="00F155D8" w:rsidP="00F155D8">
            <w:pPr>
              <w:suppressAutoHyphens/>
              <w:spacing w:after="0" w:line="240" w:lineRule="auto"/>
              <w:ind w:right="-277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55D8"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і структурний підрозділ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55D8">
              <w:rPr>
                <w:rFonts w:ascii="Times New Roman" w:hAnsi="Times New Roman" w:cs="Times New Roman"/>
                <w:b/>
              </w:rPr>
              <w:t>Дія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(В, У, П, З)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  <w:lang w:eastAsia="ar-SA"/>
              </w:rPr>
              <w:t>Термін виконання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  <w:lang w:eastAsia="ar-SA"/>
              </w:rPr>
              <w:t>(днів)</w:t>
            </w:r>
          </w:p>
        </w:tc>
      </w:tr>
      <w:tr w:rsidR="00F155D8" w:rsidRPr="00F155D8" w:rsidTr="00103609">
        <w:trPr>
          <w:trHeight w:val="27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>Реєстрація  заяви (запиту) суб’єкта звернення.</w:t>
            </w:r>
          </w:p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>Перевіряє:</w:t>
            </w:r>
          </w:p>
          <w:p w:rsidR="00F155D8" w:rsidRPr="00F155D8" w:rsidRDefault="00F155D8" w:rsidP="00F155D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>- повноваження особи, що звернулася за  адміністративною послугою;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 xml:space="preserve"> - документ, що підтверджує оплату послуг з надання витягу з Державного земельного кадастру.</w:t>
            </w:r>
          </w:p>
          <w:p w:rsidR="00F155D8" w:rsidRPr="00F155D8" w:rsidRDefault="00F155D8" w:rsidP="00F155D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>Вносить до Державного земельного кадастру такі дані:</w:t>
            </w:r>
          </w:p>
          <w:p w:rsidR="00F155D8" w:rsidRPr="00F155D8" w:rsidRDefault="00F155D8" w:rsidP="00F155D8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>1) реєстраційний номер заяви;</w:t>
            </w:r>
          </w:p>
          <w:p w:rsidR="00F155D8" w:rsidRPr="00F155D8" w:rsidRDefault="00F155D8" w:rsidP="00F155D8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>2) дата реєстрації заяви;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3) відомості про особу, яка звернулася із заявою.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 xml:space="preserve">Державний кадастровий реєстратор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 xml:space="preserve">Протягом 1 робочого дня </w:t>
            </w:r>
            <w:r w:rsidRPr="00F155D8">
              <w:rPr>
                <w:rFonts w:ascii="Times New Roman" w:hAnsi="Times New Roman"/>
                <w:sz w:val="24"/>
                <w:szCs w:val="24"/>
                <w:lang w:eastAsia="ar-SA"/>
              </w:rPr>
              <w:t>(Заяви реєструються в день їх надходження в порядку черговості)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155D8" w:rsidRPr="00F155D8" w:rsidTr="00103609">
        <w:trPr>
          <w:trHeight w:val="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ind w:left="-4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 xml:space="preserve">Оформлення  витягу з Державного земельного кадастру  </w:t>
            </w:r>
            <w:r w:rsidRPr="00F155D8">
              <w:rPr>
                <w:rFonts w:ascii="Times New Roman" w:hAnsi="Times New Roman" w:cs="Times New Roman"/>
                <w:color w:val="000000"/>
              </w:rPr>
              <w:t>про обмеження у використанні земель</w:t>
            </w:r>
            <w:r w:rsidRPr="00F155D8">
              <w:rPr>
                <w:rFonts w:ascii="Times New Roman" w:hAnsi="Times New Roman" w:cs="Times New Roman"/>
                <w:lang w:eastAsia="ar-SA"/>
              </w:rPr>
              <w:t>.</w:t>
            </w:r>
          </w:p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>Виконує:</w:t>
            </w:r>
          </w:p>
          <w:p w:rsidR="00F155D8" w:rsidRPr="00F155D8" w:rsidRDefault="00F155D8" w:rsidP="00F155D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5D8">
              <w:rPr>
                <w:rFonts w:ascii="Times New Roman" w:hAnsi="Times New Roman"/>
                <w:sz w:val="24"/>
                <w:szCs w:val="24"/>
              </w:rPr>
              <w:t>- ф</w:t>
            </w:r>
            <w:r w:rsidRPr="00F155D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ормування  витягу про </w:t>
            </w:r>
            <w:r w:rsidRPr="00F155D8">
              <w:rPr>
                <w:rFonts w:ascii="Times New Roman" w:hAnsi="Times New Roman"/>
                <w:color w:val="000000"/>
                <w:sz w:val="24"/>
                <w:szCs w:val="24"/>
              </w:rPr>
              <w:t>обмеження у використанні земель</w:t>
            </w:r>
            <w:r w:rsidRPr="00F155D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 визначеною формою здійснюється </w:t>
            </w:r>
            <w:r w:rsidRPr="00F155D8">
              <w:rPr>
                <w:rFonts w:ascii="Times New Roman" w:hAnsi="Times New Roman"/>
                <w:sz w:val="24"/>
                <w:szCs w:val="24"/>
              </w:rPr>
              <w:t>за допомогою програмного забезпечення Державного земельного кадастру;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ind w:left="-49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F155D8">
              <w:rPr>
                <w:rFonts w:ascii="Times New Roman" w:hAnsi="Times New Roman" w:cs="Times New Roman"/>
              </w:rPr>
              <w:t>-приймає</w:t>
            </w:r>
            <w:proofErr w:type="spellEnd"/>
            <w:r w:rsidRPr="00F155D8">
              <w:rPr>
                <w:rFonts w:ascii="Times New Roman" w:hAnsi="Times New Roman" w:cs="Times New Roman"/>
              </w:rPr>
              <w:t xml:space="preserve"> рішення про відмову у відмові про надання витягу відповідно до вимог  Порядку ведення Державного земельного кадастру.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>Державний кадастровий реєстратор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155D8">
              <w:rPr>
                <w:rFonts w:ascii="Times New Roman" w:hAnsi="Times New Roman" w:cs="Times New Roman"/>
                <w:color w:val="000000"/>
              </w:rPr>
              <w:t>Протягом 9 робочих днів (з дня реєстрації заяви про надання послуги)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155D8" w:rsidRPr="00F155D8" w:rsidTr="00103609">
        <w:trPr>
          <w:trHeight w:val="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>Видача витягу з Державного земельного кадастру.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Підписує витяг та засвідчує свій підпис власною печаткою.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lang w:eastAsia="ar-SA"/>
              </w:rPr>
              <w:t xml:space="preserve">Державний кадастровий реєстратор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55D8">
              <w:rPr>
                <w:rFonts w:ascii="Times New Roman" w:hAnsi="Times New Roman" w:cs="Times New Roman"/>
                <w:b/>
              </w:rPr>
              <w:t>В</w:t>
            </w:r>
          </w:p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5D8" w:rsidRPr="00F155D8" w:rsidRDefault="00F155D8" w:rsidP="00F155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F155D8">
              <w:rPr>
                <w:rFonts w:ascii="Times New Roman" w:hAnsi="Times New Roman" w:cs="Times New Roman"/>
              </w:rPr>
              <w:t>З 10 робочого дня</w:t>
            </w:r>
            <w:r w:rsidRPr="00F155D8">
              <w:rPr>
                <w:rFonts w:ascii="Times New Roman" w:hAnsi="Times New Roman" w:cs="Times New Roman"/>
                <w:color w:val="000000"/>
              </w:rPr>
              <w:t xml:space="preserve"> (витяг надається в день звернення  заявника)</w:t>
            </w:r>
          </w:p>
          <w:p w:rsidR="00F155D8" w:rsidRPr="00F155D8" w:rsidRDefault="00F155D8" w:rsidP="00F155D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155D8" w:rsidRPr="00F155D8" w:rsidTr="00103609">
        <w:trPr>
          <w:trHeight w:val="64"/>
          <w:jc w:val="center"/>
        </w:trPr>
        <w:tc>
          <w:tcPr>
            <w:tcW w:w="7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155D8">
              <w:rPr>
                <w:rFonts w:ascii="Times New Roman" w:hAnsi="Times New Roman" w:cs="Times New Roman"/>
                <w:b/>
              </w:rPr>
              <w:t xml:space="preserve">Загальна кількість днів надання послуги –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5D8">
              <w:rPr>
                <w:rFonts w:ascii="Times New Roman" w:hAnsi="Times New Roman" w:cs="Times New Roman"/>
              </w:rPr>
              <w:t>10 робочих днів</w:t>
            </w:r>
          </w:p>
        </w:tc>
      </w:tr>
      <w:tr w:rsidR="00F155D8" w:rsidRPr="00F155D8" w:rsidTr="00103609">
        <w:trPr>
          <w:trHeight w:val="64"/>
          <w:jc w:val="center"/>
        </w:trPr>
        <w:tc>
          <w:tcPr>
            <w:tcW w:w="7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155D8">
              <w:rPr>
                <w:rFonts w:ascii="Times New Roman" w:hAnsi="Times New Roman" w:cs="Times New Roman"/>
                <w:b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D8" w:rsidRPr="00F155D8" w:rsidRDefault="00F155D8" w:rsidP="00F15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5D8">
              <w:rPr>
                <w:rFonts w:ascii="Times New Roman" w:hAnsi="Times New Roman" w:cs="Times New Roman"/>
              </w:rPr>
              <w:t>10 робочих днів</w:t>
            </w:r>
          </w:p>
        </w:tc>
      </w:tr>
    </w:tbl>
    <w:p w:rsidR="000952C1" w:rsidRDefault="00F155D8" w:rsidP="000952C1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F155D8">
        <w:rPr>
          <w:rFonts w:ascii="Times New Roman" w:hAnsi="Times New Roman"/>
          <w:sz w:val="24"/>
          <w:szCs w:val="24"/>
        </w:rPr>
        <w:t xml:space="preserve">      </w:t>
      </w:r>
      <w:r w:rsidR="000952C1" w:rsidRPr="003E0776">
        <w:rPr>
          <w:rFonts w:ascii="Times New Roman" w:hAnsi="Times New Roman"/>
          <w:b/>
          <w:sz w:val="24"/>
          <w:szCs w:val="24"/>
        </w:rPr>
        <w:t>Примітка:</w:t>
      </w:r>
      <w:r w:rsidR="000952C1">
        <w:rPr>
          <w:rFonts w:ascii="Times New Roman" w:hAnsi="Times New Roman"/>
          <w:sz w:val="24"/>
          <w:szCs w:val="24"/>
        </w:rPr>
        <w:t xml:space="preserve"> дії або бездіяльність посадової особи територіального органу Держгеокадастру можуть бути оскаржені до суду в порядку встановленому законом.</w:t>
      </w:r>
    </w:p>
    <w:p w:rsidR="000952C1" w:rsidRDefault="00F155D8" w:rsidP="00F155D8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155D8">
        <w:rPr>
          <w:rFonts w:ascii="Times New Roman" w:hAnsi="Times New Roman"/>
          <w:sz w:val="24"/>
          <w:szCs w:val="24"/>
        </w:rPr>
        <w:t xml:space="preserve"> </w:t>
      </w:r>
    </w:p>
    <w:p w:rsidR="00F155D8" w:rsidRPr="00F155D8" w:rsidRDefault="00F155D8" w:rsidP="00F155D8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155D8">
        <w:rPr>
          <w:rFonts w:ascii="Times New Roman" w:hAnsi="Times New Roman"/>
          <w:sz w:val="24"/>
          <w:szCs w:val="24"/>
        </w:rPr>
        <w:t>Умовні позначення: В – виконує; У – бере участь; П – погоджує; З – затверджує.</w:t>
      </w:r>
    </w:p>
    <w:p w:rsidR="00F155D8" w:rsidRDefault="00F155D8" w:rsidP="000952C1">
      <w:pPr>
        <w:rPr>
          <w:b/>
          <w:bCs/>
          <w:sz w:val="28"/>
          <w:szCs w:val="28"/>
        </w:rPr>
      </w:pPr>
    </w:p>
    <w:p w:rsidR="00BC3EB7" w:rsidRDefault="00BC3EB7"/>
    <w:sectPr w:rsidR="00BC3EB7" w:rsidSect="00B14055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155D8"/>
    <w:rsid w:val="00014485"/>
    <w:rsid w:val="00091390"/>
    <w:rsid w:val="000952C1"/>
    <w:rsid w:val="00173376"/>
    <w:rsid w:val="00244B9D"/>
    <w:rsid w:val="00380BAF"/>
    <w:rsid w:val="007912ED"/>
    <w:rsid w:val="007B5028"/>
    <w:rsid w:val="008049FC"/>
    <w:rsid w:val="00B14055"/>
    <w:rsid w:val="00BC2C73"/>
    <w:rsid w:val="00BC3EB7"/>
    <w:rsid w:val="00BE4EA6"/>
    <w:rsid w:val="00C77A26"/>
    <w:rsid w:val="00D13E04"/>
    <w:rsid w:val="00F1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F155D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8</cp:revision>
  <cp:lastPrinted>2016-01-04T09:10:00Z</cp:lastPrinted>
  <dcterms:created xsi:type="dcterms:W3CDTF">2015-11-09T15:01:00Z</dcterms:created>
  <dcterms:modified xsi:type="dcterms:W3CDTF">2017-06-07T05:54:00Z</dcterms:modified>
</cp:coreProperties>
</file>